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F62BF">
        <w:rPr>
          <w:rFonts w:ascii="Arial" w:hAnsi="Arial" w:cs="Arial"/>
          <w:b/>
          <w:sz w:val="16"/>
          <w:szCs w:val="16"/>
        </w:rPr>
        <w:t>194</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6F62BF">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6F62BF">
        <w:rPr>
          <w:rFonts w:ascii="Arial" w:hAnsi="Arial" w:cs="Arial"/>
          <w:b/>
          <w:bCs/>
          <w:sz w:val="16"/>
          <w:szCs w:val="16"/>
        </w:rPr>
        <w:t>360</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434FF1">
        <w:rPr>
          <w:rFonts w:ascii="Arial" w:hAnsi="Arial" w:cs="Arial"/>
          <w:b/>
          <w:bCs/>
          <w:sz w:val="16"/>
          <w:szCs w:val="16"/>
        </w:rPr>
        <w:t>01.1712.03</w:t>
      </w:r>
      <w:r w:rsidR="00F74EB2">
        <w:rPr>
          <w:rFonts w:ascii="Arial" w:hAnsi="Arial" w:cs="Arial"/>
          <w:b/>
          <w:bCs/>
          <w:sz w:val="16"/>
          <w:szCs w:val="16"/>
        </w:rPr>
        <w:t>368-000/2015</w:t>
      </w:r>
    </w:p>
    <w:p w:rsidR="009D2314" w:rsidRPr="00587C0E" w:rsidRDefault="009D2314" w:rsidP="009D2314">
      <w:pPr>
        <w:pStyle w:val="Cabealho"/>
        <w:rPr>
          <w:rFonts w:ascii="Arial" w:hAnsi="Arial" w:cs="Arial"/>
          <w:b/>
          <w:sz w:val="16"/>
          <w:szCs w:val="16"/>
        </w:rPr>
      </w:pPr>
    </w:p>
    <w:p w:rsidR="009D2314" w:rsidRPr="006F62BF" w:rsidRDefault="002E300A" w:rsidP="004D097B">
      <w:pPr>
        <w:jc w:val="both"/>
        <w:rPr>
          <w:rFonts w:ascii="Arial" w:hAnsi="Arial" w:cs="Arial"/>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O</w:t>
      </w:r>
      <w:r w:rsidR="006F62BF" w:rsidRPr="006F62BF">
        <w:rPr>
          <w:rFonts w:ascii="Arial" w:hAnsi="Arial" w:cs="Arial"/>
          <w:color w:val="000000" w:themeColor="text1"/>
          <w:sz w:val="16"/>
          <w:szCs w:val="16"/>
        </w:rPr>
        <w:t xml:space="preserve"> para </w:t>
      </w:r>
      <w:r w:rsidR="006F62BF" w:rsidRPr="006F62BF">
        <w:rPr>
          <w:rFonts w:ascii="Arial" w:hAnsi="Arial" w:cs="Arial"/>
          <w:color w:val="000000" w:themeColor="text1"/>
          <w:sz w:val="16"/>
          <w:szCs w:val="16"/>
          <w:lang w:val="es-BO"/>
        </w:rPr>
        <w:t xml:space="preserve">futura e eventual </w:t>
      </w:r>
      <w:r w:rsidR="00257FDD" w:rsidRPr="00257FDD">
        <w:rPr>
          <w:rFonts w:ascii="Arial" w:hAnsi="Arial" w:cs="Arial"/>
          <w:sz w:val="16"/>
          <w:szCs w:val="16"/>
          <w:lang w:val="es-BO"/>
        </w:rPr>
        <w:t xml:space="preserve">aquisição </w:t>
      </w:r>
      <w:r w:rsidR="00257FDD" w:rsidRPr="00257FDD">
        <w:rPr>
          <w:rFonts w:ascii="Arial" w:hAnsi="Arial" w:cs="Arial"/>
          <w:sz w:val="16"/>
          <w:szCs w:val="16"/>
        </w:rPr>
        <w:t xml:space="preserve">de material de urologia (cateteres ureteral, equipo de irrigação, capa de microcâmera, </w:t>
      </w:r>
      <w:proofErr w:type="spellStart"/>
      <w:r w:rsidR="00257FDD" w:rsidRPr="00257FDD">
        <w:rPr>
          <w:rFonts w:ascii="Arial" w:hAnsi="Arial" w:cs="Arial"/>
          <w:sz w:val="16"/>
          <w:szCs w:val="16"/>
        </w:rPr>
        <w:t>evacuador</w:t>
      </w:r>
      <w:proofErr w:type="spellEnd"/>
      <w:r w:rsidR="00257FDD" w:rsidRPr="00257FDD">
        <w:rPr>
          <w:rFonts w:ascii="Arial" w:hAnsi="Arial" w:cs="Arial"/>
          <w:sz w:val="16"/>
          <w:szCs w:val="16"/>
        </w:rPr>
        <w:t xml:space="preserve"> de </w:t>
      </w:r>
      <w:proofErr w:type="spellStart"/>
      <w:r w:rsidR="00257FDD" w:rsidRPr="00257FDD">
        <w:rPr>
          <w:rFonts w:ascii="Arial" w:hAnsi="Arial" w:cs="Arial"/>
          <w:sz w:val="16"/>
          <w:szCs w:val="16"/>
        </w:rPr>
        <w:t>elik</w:t>
      </w:r>
      <w:proofErr w:type="spellEnd"/>
      <w:r w:rsidR="00257FDD" w:rsidRPr="00257FDD">
        <w:rPr>
          <w:rFonts w:ascii="Arial" w:hAnsi="Arial" w:cs="Arial"/>
          <w:sz w:val="16"/>
          <w:szCs w:val="16"/>
        </w:rPr>
        <w:t>, seringa, sondas e outros), para atender o setor de Urologia do HBAP a pedido da SESAU</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2D2594" w:rsidRDefault="002E300A" w:rsidP="00524202">
      <w:pPr>
        <w:jc w:val="both"/>
        <w:rPr>
          <w:rFonts w:ascii="Arial" w:hAnsi="Arial" w:cs="Arial"/>
          <w:color w:val="000000" w:themeColor="text1"/>
          <w:sz w:val="16"/>
          <w:szCs w:val="16"/>
          <w:lang w:val="es-BO"/>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257FDD" w:rsidRPr="006F62BF">
        <w:rPr>
          <w:rFonts w:ascii="Arial" w:hAnsi="Arial" w:cs="Arial"/>
          <w:color w:val="000000" w:themeColor="text1"/>
          <w:sz w:val="16"/>
          <w:szCs w:val="16"/>
        </w:rPr>
        <w:t xml:space="preserve">para </w:t>
      </w:r>
      <w:r w:rsidR="00257FDD" w:rsidRPr="006F62BF">
        <w:rPr>
          <w:rFonts w:ascii="Arial" w:hAnsi="Arial" w:cs="Arial"/>
          <w:color w:val="000000" w:themeColor="text1"/>
          <w:sz w:val="16"/>
          <w:szCs w:val="16"/>
          <w:lang w:val="es-BO"/>
        </w:rPr>
        <w:t xml:space="preserve">futura e eventual </w:t>
      </w:r>
      <w:proofErr w:type="spellStart"/>
      <w:r w:rsidR="00257FDD" w:rsidRPr="00257FDD">
        <w:rPr>
          <w:rFonts w:ascii="Arial" w:hAnsi="Arial" w:cs="Arial"/>
          <w:sz w:val="16"/>
          <w:szCs w:val="16"/>
          <w:lang w:val="es-BO"/>
        </w:rPr>
        <w:t>aquisição</w:t>
      </w:r>
      <w:proofErr w:type="spellEnd"/>
      <w:r w:rsidR="00257FDD" w:rsidRPr="00257FDD">
        <w:rPr>
          <w:rFonts w:ascii="Arial" w:hAnsi="Arial" w:cs="Arial"/>
          <w:sz w:val="16"/>
          <w:szCs w:val="16"/>
          <w:lang w:val="es-BO"/>
        </w:rPr>
        <w:t xml:space="preserve"> </w:t>
      </w:r>
      <w:r w:rsidR="00257FDD" w:rsidRPr="00257FDD">
        <w:rPr>
          <w:rFonts w:ascii="Arial" w:hAnsi="Arial" w:cs="Arial"/>
          <w:sz w:val="16"/>
          <w:szCs w:val="16"/>
        </w:rPr>
        <w:t xml:space="preserve">de material de urologia (cateteres ureteral, equipo de irrigação, capa de microcâmera, </w:t>
      </w:r>
      <w:proofErr w:type="spellStart"/>
      <w:r w:rsidR="00257FDD" w:rsidRPr="00257FDD">
        <w:rPr>
          <w:rFonts w:ascii="Arial" w:hAnsi="Arial" w:cs="Arial"/>
          <w:sz w:val="16"/>
          <w:szCs w:val="16"/>
        </w:rPr>
        <w:t>evacuador</w:t>
      </w:r>
      <w:proofErr w:type="spellEnd"/>
      <w:r w:rsidR="00257FDD" w:rsidRPr="00257FDD">
        <w:rPr>
          <w:rFonts w:ascii="Arial" w:hAnsi="Arial" w:cs="Arial"/>
          <w:sz w:val="16"/>
          <w:szCs w:val="16"/>
        </w:rPr>
        <w:t xml:space="preserve"> de </w:t>
      </w:r>
      <w:proofErr w:type="spellStart"/>
      <w:r w:rsidR="00257FDD" w:rsidRPr="00257FDD">
        <w:rPr>
          <w:rFonts w:ascii="Arial" w:hAnsi="Arial" w:cs="Arial"/>
          <w:sz w:val="16"/>
          <w:szCs w:val="16"/>
        </w:rPr>
        <w:t>elik</w:t>
      </w:r>
      <w:proofErr w:type="spellEnd"/>
      <w:r w:rsidR="00257FDD" w:rsidRPr="00257FDD">
        <w:rPr>
          <w:rFonts w:ascii="Arial" w:hAnsi="Arial" w:cs="Arial"/>
          <w:sz w:val="16"/>
          <w:szCs w:val="16"/>
        </w:rPr>
        <w:t>, seringa, sondas e outros), para atender o setor de Urologia do HBAP a pedido da SESAU</w:t>
      </w:r>
      <w:r w:rsidR="00257FDD">
        <w:rPr>
          <w:rFonts w:ascii="Arial" w:hAnsi="Arial" w:cs="Arial"/>
          <w:sz w:val="16"/>
          <w:szCs w:val="16"/>
        </w:rPr>
        <w:t>.</w:t>
      </w:r>
    </w:p>
    <w:p w:rsidR="00B276A5" w:rsidRPr="006F62BF" w:rsidRDefault="00B276A5"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257FDD" w:rsidRDefault="009D2314" w:rsidP="00257FDD">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57FDD" w:rsidRDefault="00257FDD" w:rsidP="00257FDD">
      <w:pPr>
        <w:pStyle w:val="Corpodetexto3"/>
        <w:tabs>
          <w:tab w:val="left" w:pos="900"/>
        </w:tabs>
        <w:ind w:left="360" w:right="47"/>
        <w:rPr>
          <w:rFonts w:ascii="Arial" w:hAnsi="Arial" w:cs="Arial"/>
          <w:sz w:val="16"/>
          <w:szCs w:val="16"/>
        </w:rPr>
      </w:pPr>
    </w:p>
    <w:p w:rsidR="006F62BF" w:rsidRPr="00257FDD" w:rsidRDefault="00257FDD" w:rsidP="00257FDD">
      <w:pPr>
        <w:pStyle w:val="Corpodetexto3"/>
        <w:numPr>
          <w:ilvl w:val="1"/>
          <w:numId w:val="19"/>
        </w:numPr>
        <w:tabs>
          <w:tab w:val="left" w:pos="900"/>
        </w:tabs>
        <w:ind w:right="47"/>
        <w:rPr>
          <w:rFonts w:ascii="Arial" w:hAnsi="Arial" w:cs="Arial"/>
          <w:sz w:val="16"/>
          <w:szCs w:val="16"/>
        </w:rPr>
      </w:pPr>
      <w:r w:rsidRPr="00257FDD">
        <w:rPr>
          <w:rFonts w:ascii="Arial" w:hAnsi="Arial" w:cs="Arial"/>
          <w:b/>
          <w:bCs/>
          <w:sz w:val="16"/>
          <w:szCs w:val="16"/>
        </w:rPr>
        <w:t xml:space="preserve"> </w:t>
      </w:r>
      <w:r w:rsidR="00F17DD3" w:rsidRPr="00257FDD">
        <w:rPr>
          <w:rFonts w:ascii="Arial" w:hAnsi="Arial" w:cs="Arial"/>
          <w:b/>
          <w:bCs/>
          <w:sz w:val="16"/>
          <w:szCs w:val="16"/>
        </w:rPr>
        <w:t>PRAZO DE ENTREGA</w:t>
      </w:r>
      <w:r w:rsidR="00F17DD3" w:rsidRPr="00257FDD">
        <w:rPr>
          <w:rFonts w:ascii="Arial" w:hAnsi="Arial" w:cs="Arial"/>
          <w:b/>
          <w:sz w:val="16"/>
          <w:szCs w:val="16"/>
        </w:rPr>
        <w:t>:</w:t>
      </w:r>
      <w:r w:rsidR="002C30E0" w:rsidRPr="00257FDD">
        <w:rPr>
          <w:rFonts w:ascii="Arial" w:hAnsi="Arial" w:cs="Arial"/>
          <w:sz w:val="16"/>
          <w:szCs w:val="16"/>
        </w:rPr>
        <w:t xml:space="preserve"> </w:t>
      </w:r>
      <w:r w:rsidR="006F62BF" w:rsidRPr="00257FDD">
        <w:rPr>
          <w:rFonts w:ascii="Arial" w:hAnsi="Arial" w:cs="Arial"/>
          <w:bCs/>
          <w:color w:val="000000" w:themeColor="text1"/>
          <w:sz w:val="16"/>
          <w:szCs w:val="16"/>
        </w:rPr>
        <w:t>A entrega deverá ocorrer conforme solicitação via requisição da Secretaria de Saúde com definição da quantidade no prazo de até 30 dias após o recebimento da Nota de Empenho</w:t>
      </w:r>
      <w:r w:rsidRPr="00257FDD">
        <w:rPr>
          <w:rFonts w:ascii="Arial" w:hAnsi="Arial" w:cs="Arial"/>
          <w:sz w:val="16"/>
          <w:szCs w:val="16"/>
        </w:rPr>
        <w:t>.</w:t>
      </w:r>
    </w:p>
    <w:p w:rsidR="00257FDD" w:rsidRDefault="00257FDD" w:rsidP="00257FDD">
      <w:pPr>
        <w:pStyle w:val="PargrafodaLista"/>
        <w:rPr>
          <w:rFonts w:ascii="Arial" w:hAnsi="Arial" w:cs="Arial"/>
          <w:sz w:val="16"/>
          <w:szCs w:val="16"/>
        </w:rPr>
      </w:pPr>
    </w:p>
    <w:p w:rsidR="00257FDD" w:rsidRPr="00257FDD" w:rsidRDefault="00257FDD" w:rsidP="00257FDD">
      <w:pPr>
        <w:pStyle w:val="Corpodetexto3"/>
        <w:tabs>
          <w:tab w:val="left" w:pos="900"/>
        </w:tabs>
        <w:ind w:left="360" w:right="47"/>
        <w:rPr>
          <w:rFonts w:ascii="Arial" w:hAnsi="Arial" w:cs="Arial"/>
          <w:sz w:val="16"/>
          <w:szCs w:val="16"/>
        </w:rPr>
      </w:pPr>
    </w:p>
    <w:p w:rsidR="002C30E0" w:rsidRPr="00257FDD" w:rsidRDefault="00F17DD3" w:rsidP="002C30E0">
      <w:pPr>
        <w:pStyle w:val="Recuodecorpodetexto"/>
        <w:numPr>
          <w:ilvl w:val="1"/>
          <w:numId w:val="19"/>
        </w:numPr>
        <w:jc w:val="both"/>
        <w:rPr>
          <w:rFonts w:ascii="Arial" w:hAnsi="Arial" w:cs="Arial"/>
          <w:color w:val="000000" w:themeColor="text1"/>
          <w:sz w:val="16"/>
          <w:szCs w:val="16"/>
          <w:lang w:val="pt-BR"/>
        </w:rPr>
      </w:pPr>
      <w:r w:rsidRPr="006F62BF">
        <w:rPr>
          <w:rFonts w:ascii="Arial" w:hAnsi="Arial" w:cs="Arial"/>
          <w:b/>
          <w:sz w:val="16"/>
          <w:szCs w:val="16"/>
          <w:lang w:val="pt-BR"/>
        </w:rPr>
        <w:t>LOCAL/HORÁRIOS:</w:t>
      </w:r>
      <w:r w:rsidR="006F62BF" w:rsidRPr="006F62BF">
        <w:rPr>
          <w:sz w:val="22"/>
          <w:szCs w:val="22"/>
          <w:lang w:val="pt-BR"/>
        </w:rPr>
        <w:t xml:space="preserve"> </w:t>
      </w:r>
      <w:r w:rsidR="006F62BF" w:rsidRPr="00257FDD">
        <w:rPr>
          <w:rFonts w:ascii="Arial" w:hAnsi="Arial" w:cs="Arial"/>
          <w:sz w:val="16"/>
          <w:szCs w:val="16"/>
          <w:lang w:val="pt-BR"/>
        </w:rPr>
        <w:t xml:space="preserve">Os materiais, objeto da presente Licitação, </w:t>
      </w:r>
      <w:r w:rsidR="006F62BF" w:rsidRPr="00257FDD">
        <w:rPr>
          <w:rFonts w:ascii="Arial" w:hAnsi="Arial" w:cs="Arial"/>
          <w:bCs/>
          <w:sz w:val="16"/>
          <w:szCs w:val="16"/>
          <w:lang w:val="pt-BR"/>
        </w:rPr>
        <w:t>deverão ser entregues</w:t>
      </w:r>
      <w:r w:rsidR="006F62BF" w:rsidRPr="00257FDD">
        <w:rPr>
          <w:rFonts w:ascii="Arial" w:hAnsi="Arial" w:cs="Arial"/>
          <w:b/>
          <w:bCs/>
          <w:sz w:val="16"/>
          <w:szCs w:val="16"/>
          <w:lang w:val="pt-BR"/>
        </w:rPr>
        <w:t xml:space="preserve"> </w:t>
      </w:r>
      <w:r w:rsidR="006F62BF" w:rsidRPr="00257FDD">
        <w:rPr>
          <w:rFonts w:ascii="Arial" w:hAnsi="Arial" w:cs="Arial"/>
          <w:sz w:val="16"/>
          <w:szCs w:val="16"/>
          <w:lang w:val="pt-BR"/>
        </w:rPr>
        <w:t xml:space="preserve">com frete CIF, no (s) seguinte (s) local (is): </w:t>
      </w:r>
      <w:r w:rsidR="006F62BF" w:rsidRPr="00257FDD">
        <w:rPr>
          <w:rFonts w:ascii="Arial" w:hAnsi="Arial" w:cs="Arial"/>
          <w:color w:val="000000" w:themeColor="text1"/>
          <w:sz w:val="16"/>
          <w:szCs w:val="16"/>
          <w:lang w:val="pt-BR"/>
        </w:rPr>
        <w:t>Central de Abastecimento farmacêutico – CAF II: Rua</w:t>
      </w:r>
      <w:r w:rsidR="006F62BF" w:rsidRPr="00257FDD">
        <w:rPr>
          <w:rFonts w:ascii="Arial" w:hAnsi="Arial" w:cs="Arial"/>
          <w:bCs/>
          <w:color w:val="000000" w:themeColor="text1"/>
          <w:sz w:val="16"/>
          <w:szCs w:val="16"/>
          <w:lang w:val="pt-BR"/>
        </w:rPr>
        <w:t xml:space="preserve">: Aparício de Morais nº. </w:t>
      </w:r>
      <w:proofErr w:type="gramStart"/>
      <w:r w:rsidR="006F62BF" w:rsidRPr="00257FDD">
        <w:rPr>
          <w:rFonts w:ascii="Arial" w:hAnsi="Arial" w:cs="Arial"/>
          <w:bCs/>
          <w:color w:val="000000" w:themeColor="text1"/>
          <w:sz w:val="16"/>
          <w:szCs w:val="16"/>
          <w:lang w:val="pt-BR"/>
        </w:rPr>
        <w:t>4378 Bairro - Setor Industrial, -</w:t>
      </w:r>
      <w:proofErr w:type="gramEnd"/>
      <w:r w:rsidR="006F62BF" w:rsidRPr="00257FDD">
        <w:rPr>
          <w:rFonts w:ascii="Arial" w:hAnsi="Arial" w:cs="Arial"/>
          <w:bCs/>
          <w:color w:val="000000" w:themeColor="text1"/>
          <w:sz w:val="16"/>
          <w:szCs w:val="16"/>
          <w:lang w:val="pt-BR"/>
        </w:rPr>
        <w:t xml:space="preserve"> Telefone: (69) 3216–5759 - Porto Velho, Rondônia. O expediente é de</w:t>
      </w:r>
      <w:r w:rsidR="006F62BF" w:rsidRPr="00257FDD">
        <w:rPr>
          <w:rFonts w:ascii="Arial" w:hAnsi="Arial" w:cs="Arial"/>
          <w:color w:val="000000" w:themeColor="text1"/>
          <w:sz w:val="16"/>
          <w:szCs w:val="16"/>
          <w:lang w:val="pt-BR"/>
        </w:rPr>
        <w:t xml:space="preserve"> segunda a sexta,</w:t>
      </w:r>
      <w:r w:rsidR="006F62BF" w:rsidRPr="00257FDD">
        <w:rPr>
          <w:rFonts w:ascii="Arial" w:hAnsi="Arial" w:cs="Arial"/>
          <w:b/>
          <w:color w:val="000000" w:themeColor="text1"/>
          <w:sz w:val="16"/>
          <w:szCs w:val="16"/>
          <w:lang w:val="pt-BR"/>
        </w:rPr>
        <w:t xml:space="preserve"> das </w:t>
      </w:r>
      <w:proofErr w:type="gramStart"/>
      <w:r w:rsidR="006F62BF" w:rsidRPr="00257FDD">
        <w:rPr>
          <w:rFonts w:ascii="Arial" w:hAnsi="Arial" w:cs="Arial"/>
          <w:b/>
          <w:color w:val="000000" w:themeColor="text1"/>
          <w:sz w:val="16"/>
          <w:szCs w:val="16"/>
          <w:lang w:val="pt-BR"/>
        </w:rPr>
        <w:t>7:30</w:t>
      </w:r>
      <w:proofErr w:type="gramEnd"/>
      <w:r w:rsidR="006F62BF" w:rsidRPr="00257FDD">
        <w:rPr>
          <w:rFonts w:ascii="Arial" w:hAnsi="Arial" w:cs="Arial"/>
          <w:b/>
          <w:color w:val="000000" w:themeColor="text1"/>
          <w:sz w:val="16"/>
          <w:szCs w:val="16"/>
          <w:lang w:val="pt-BR"/>
        </w:rPr>
        <w:t xml:space="preserve"> as 13:30 horas</w:t>
      </w:r>
      <w:r w:rsidR="00257FDD">
        <w:rPr>
          <w:rFonts w:ascii="Arial" w:hAnsi="Arial" w:cs="Arial"/>
          <w:color w:val="000000" w:themeColor="text1"/>
          <w:sz w:val="16"/>
          <w:szCs w:val="16"/>
          <w:lang w:val="pt-BR"/>
        </w:rPr>
        <w:t>.</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 xml:space="preserve">A Detentora </w:t>
      </w:r>
      <w:proofErr w:type="gramStart"/>
      <w:r w:rsidR="009D2314" w:rsidRPr="009A54D1">
        <w:rPr>
          <w:sz w:val="16"/>
          <w:szCs w:val="16"/>
        </w:rPr>
        <w:t>do Registro praticar</w:t>
      </w:r>
      <w:proofErr w:type="gramEnd"/>
      <w:r w:rsidR="009D2314"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caput</w:t>
      </w:r>
      <w:proofErr w:type="gramStart"/>
      <w:r w:rsidR="00C17E66" w:rsidRPr="009A54D1">
        <w:rPr>
          <w:i/>
          <w:sz w:val="16"/>
          <w:szCs w:val="16"/>
        </w:rPr>
        <w:t xml:space="preserve"> </w:t>
      </w:r>
      <w:r w:rsidR="00C17E66" w:rsidRPr="009A54D1">
        <w:rPr>
          <w:sz w:val="16"/>
          <w:szCs w:val="16"/>
        </w:rPr>
        <w:t xml:space="preserve"> </w:t>
      </w:r>
      <w:proofErr w:type="gramEnd"/>
      <w:r w:rsidR="00C17E66"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0.7</w:t>
      </w:r>
      <w:r w:rsidRPr="009A54D1">
        <w:rPr>
          <w:sz w:val="16"/>
          <w:szCs w:val="16"/>
        </w:rPr>
        <w:t>.</w:t>
      </w:r>
      <w:r>
        <w:rPr>
          <w:sz w:val="16"/>
          <w:szCs w:val="16"/>
        </w:rPr>
        <w:t xml:space="preserve"> </w:t>
      </w:r>
      <w:r w:rsidR="00C17E66" w:rsidRPr="009A54D1">
        <w:rPr>
          <w:sz w:val="16"/>
          <w:szCs w:val="16"/>
        </w:rPr>
        <w:t xml:space="preserve">O cancelamento do registro nas hipóteses nos </w:t>
      </w:r>
      <w:proofErr w:type="gramStart"/>
      <w:r w:rsidR="00C17E66" w:rsidRPr="009A54D1">
        <w:rPr>
          <w:sz w:val="16"/>
          <w:szCs w:val="16"/>
        </w:rPr>
        <w:t>sub itens</w:t>
      </w:r>
      <w:proofErr w:type="gramEnd"/>
      <w:r w:rsidR="00C17E66"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 xml:space="preserve">O cancelamento do registro nas hipóteses dos </w:t>
      </w:r>
      <w:proofErr w:type="gramStart"/>
      <w:r w:rsidR="00C17E66" w:rsidRPr="009A54D1">
        <w:rPr>
          <w:sz w:val="16"/>
          <w:szCs w:val="16"/>
        </w:rPr>
        <w:t>sub itens</w:t>
      </w:r>
      <w:proofErr w:type="gramEnd"/>
      <w:r w:rsidR="00C17E66"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lastRenderedPageBreak/>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F62BF" w:rsidRDefault="006F62BF" w:rsidP="002C214A">
      <w:pPr>
        <w:pStyle w:val="Corpodetexto3"/>
        <w:tabs>
          <w:tab w:val="left" w:pos="900"/>
        </w:tabs>
        <w:ind w:left="426" w:right="47" w:hanging="426"/>
        <w:rPr>
          <w:rFonts w:ascii="Arial" w:hAnsi="Arial" w:cs="Arial"/>
          <w:sz w:val="16"/>
          <w:szCs w:val="16"/>
        </w:rPr>
      </w:pPr>
    </w:p>
    <w:p w:rsidR="009E6024" w:rsidRDefault="006F62BF" w:rsidP="002C214A">
      <w:pPr>
        <w:pStyle w:val="Corpodetexto3"/>
        <w:tabs>
          <w:tab w:val="left" w:pos="900"/>
        </w:tabs>
        <w:ind w:left="426" w:right="47" w:hanging="426"/>
        <w:rPr>
          <w:rFonts w:ascii="Arial" w:hAnsi="Arial" w:cs="Arial"/>
          <w:sz w:val="16"/>
          <w:szCs w:val="16"/>
        </w:rPr>
      </w:pPr>
      <w:r w:rsidRPr="006F62BF">
        <w:rPr>
          <w:rFonts w:ascii="Arial" w:hAnsi="Arial" w:cs="Arial"/>
          <w:b/>
          <w:sz w:val="16"/>
          <w:szCs w:val="16"/>
        </w:rPr>
        <w:t xml:space="preserve"> SESAU</w:t>
      </w:r>
      <w:r>
        <w:rPr>
          <w:rFonts w:ascii="Arial" w:hAnsi="Arial" w:cs="Arial"/>
          <w:sz w:val="16"/>
          <w:szCs w:val="16"/>
        </w:rPr>
        <w:t xml:space="preserve"> – SECRETARIA DE ESTADO </w:t>
      </w:r>
      <w:r w:rsidR="00257FDD">
        <w:rPr>
          <w:rFonts w:ascii="Arial" w:hAnsi="Arial" w:cs="Arial"/>
          <w:sz w:val="16"/>
          <w:szCs w:val="16"/>
        </w:rPr>
        <w:t>DA</w:t>
      </w:r>
      <w:r>
        <w:rPr>
          <w:rFonts w:ascii="Arial" w:hAnsi="Arial" w:cs="Arial"/>
          <w:sz w:val="16"/>
          <w:szCs w:val="16"/>
        </w:rPr>
        <w:t xml:space="preserve"> SAÚDE</w:t>
      </w:r>
    </w:p>
    <w:p w:rsidR="006F62BF" w:rsidRDefault="006F62BF" w:rsidP="002C214A">
      <w:pPr>
        <w:pStyle w:val="Corpodetexto3"/>
        <w:tabs>
          <w:tab w:val="left" w:pos="900"/>
        </w:tabs>
        <w:ind w:left="426" w:right="47" w:hanging="426"/>
        <w:rPr>
          <w:rFonts w:ascii="Arial" w:hAnsi="Arial" w:cs="Arial"/>
          <w:sz w:val="16"/>
          <w:szCs w:val="16"/>
        </w:rPr>
      </w:pPr>
    </w:p>
    <w:p w:rsidR="006F62BF" w:rsidRDefault="006F62BF" w:rsidP="002C214A">
      <w:pPr>
        <w:pStyle w:val="Corpodetexto3"/>
        <w:tabs>
          <w:tab w:val="left" w:pos="900"/>
        </w:tabs>
        <w:ind w:left="426" w:right="47" w:hanging="426"/>
        <w:rPr>
          <w:rFonts w:ascii="Arial" w:hAnsi="Arial" w:cs="Arial"/>
          <w:sz w:val="16"/>
          <w:szCs w:val="16"/>
        </w:rPr>
      </w:pPr>
    </w:p>
    <w:p w:rsidR="006F62BF" w:rsidRPr="009A54D1" w:rsidRDefault="006F62BF" w:rsidP="002C214A">
      <w:pPr>
        <w:pStyle w:val="Corpodetexto3"/>
        <w:tabs>
          <w:tab w:val="left" w:pos="900"/>
        </w:tabs>
        <w:ind w:left="426" w:right="47" w:hanging="426"/>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594" w:rsidRDefault="002D2594">
      <w:r>
        <w:separator/>
      </w:r>
    </w:p>
  </w:endnote>
  <w:endnote w:type="continuationSeparator" w:id="0">
    <w:p w:rsidR="002D2594" w:rsidRDefault="002D25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594" w:rsidRDefault="002D2594">
      <w:r>
        <w:separator/>
      </w:r>
    </w:p>
  </w:footnote>
  <w:footnote w:type="continuationSeparator" w:id="0">
    <w:p w:rsidR="002D2594" w:rsidRDefault="002D2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594" w:rsidRDefault="002D259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57FDD"/>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2594"/>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4FF1"/>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1939"/>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6F62BF"/>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3575"/>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95D18"/>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F24"/>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67D5E"/>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1D6"/>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4EB2"/>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2574</Words>
  <Characters>14547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7</cp:revision>
  <cp:lastPrinted>2015-11-20T13:40:00Z</cp:lastPrinted>
  <dcterms:created xsi:type="dcterms:W3CDTF">2015-09-29T13:11:00Z</dcterms:created>
  <dcterms:modified xsi:type="dcterms:W3CDTF">2015-11-20T15:41:00Z</dcterms:modified>
</cp:coreProperties>
</file>